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4E1" w:rsidRPr="00B83EC2" w:rsidRDefault="00FD74E1" w:rsidP="00FD7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6BDB2C" wp14:editId="03C40B3E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FD74E1" w:rsidRPr="008A561C" w:rsidRDefault="00FD74E1" w:rsidP="00FD74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D74E1" w:rsidRPr="008A561C" w:rsidRDefault="00FD74E1" w:rsidP="00FD74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D74E1" w:rsidRDefault="00FD74E1" w:rsidP="00FD74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D74E1" w:rsidRPr="008D6299" w:rsidRDefault="00FD74E1" w:rsidP="00FD7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4E1" w:rsidRPr="008D6299" w:rsidRDefault="00FD74E1" w:rsidP="00FD7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74E1" w:rsidRDefault="00FD74E1" w:rsidP="00FD7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4E1" w:rsidRPr="00A457BA" w:rsidRDefault="00FD74E1" w:rsidP="00FD7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4076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D74E1" w:rsidRDefault="00FD74E1" w:rsidP="00FD74E1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74E1" w:rsidRPr="00142470" w:rsidRDefault="00FD74E1" w:rsidP="00FD74E1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FD74E1" w:rsidRPr="00142470" w:rsidRDefault="00FD74E1" w:rsidP="00FD74E1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земельної ділянки</w:t>
      </w:r>
    </w:p>
    <w:p w:rsidR="00FD74E1" w:rsidRPr="00142470" w:rsidRDefault="00FD74E1" w:rsidP="00FD74E1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FD74E1" w:rsidRDefault="00FD74E1" w:rsidP="00FD74E1">
      <w:pPr>
        <w:tabs>
          <w:tab w:val="left" w:pos="32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</w:t>
      </w:r>
      <w:r w:rsidRPr="0014247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будівель </w:t>
      </w:r>
    </w:p>
    <w:p w:rsidR="00FD74E1" w:rsidRPr="00142470" w:rsidRDefault="00FD74E1" w:rsidP="00FD74E1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47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закладів охорони здоров’я та соціальної допомоги</w:t>
      </w:r>
    </w:p>
    <w:p w:rsidR="00FD74E1" w:rsidRDefault="00FD74E1" w:rsidP="00FD74E1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74E1" w:rsidRPr="00CD7777" w:rsidRDefault="00FD74E1" w:rsidP="00FD74E1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подання начальника земельного відділу  про необхідність проведення інвентаризації земельної ділянки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Єдності ( раніше Котовського) 1- А на якій розташована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медамбулаторія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з метою реєстрації права комунальної власності  земельної  ділянки  цільове призначення для будівництва та обслуговування будівель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охорони здоров’я та соціальної допомоги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Бучанської міської ради 2815-51-VІІ від 20.12.2018,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CD7777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 Про землеустрій» , Земельним кодексом України, пунктом 34 частини 1 статті 26 Закону України «Про місцеве самоврядування в Україні», міська рада</w:t>
      </w:r>
    </w:p>
    <w:p w:rsidR="00FD74E1" w:rsidRDefault="00FD74E1" w:rsidP="00FD74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D74E1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цію із землеустрою щодо інвентаризації земельної ділянки комунальної власності , цільове призначення для будівництва та обслуговування будівель закладів </w:t>
      </w:r>
      <w:r>
        <w:rPr>
          <w:rFonts w:ascii="Times New Roman" w:hAnsi="Times New Roman" w:cs="Times New Roman"/>
          <w:sz w:val="24"/>
          <w:szCs w:val="24"/>
          <w:lang w:val="uk-UA"/>
        </w:rPr>
        <w:t>охорони здоров’я та соціальної допомоги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,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0,0800га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  за адресою вул. </w:t>
      </w:r>
      <w:r>
        <w:rPr>
          <w:rFonts w:ascii="Times New Roman" w:hAnsi="Times New Roman" w:cs="Times New Roman"/>
          <w:sz w:val="24"/>
          <w:szCs w:val="24"/>
          <w:lang w:val="uk-UA"/>
        </w:rPr>
        <w:t>Єдності,1-А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9F7560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9F75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74E1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подачі 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відповідних документів  необхідних для розробки документації із землеустрою  зазначеної в п.1 даного рішення.</w:t>
      </w:r>
    </w:p>
    <w:p w:rsidR="00FD74E1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4E1" w:rsidRPr="00CD7B82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особа на кого покладено обов’язки) укласти договір з суб'єктом  господарювання, що є виконавцем робіт із землеустрою на розробку документації із землеустрою.</w:t>
      </w:r>
    </w:p>
    <w:p w:rsidR="00FD74E1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FD74E1" w:rsidRPr="00CD7B82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D7B82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D7B82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CD7B82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CD7B82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подати на затвердження до міської ради.</w:t>
      </w:r>
    </w:p>
    <w:p w:rsidR="00FD74E1" w:rsidRPr="00CD7B82" w:rsidRDefault="00FD74E1" w:rsidP="00FD7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FD74E1" w:rsidRPr="009F7560" w:rsidRDefault="00FD74E1" w:rsidP="00FD74E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4E1" w:rsidRDefault="00FD74E1" w:rsidP="00FD74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FD74E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23F0D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FD"/>
    <w:rsid w:val="004D4E27"/>
    <w:rsid w:val="00687D71"/>
    <w:rsid w:val="00EF1BFD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92FA2-1E26-4749-B99B-41D5618D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4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2019-11-06T13:36:00Z</dcterms:created>
  <dcterms:modified xsi:type="dcterms:W3CDTF">2019-11-06T13:36:00Z</dcterms:modified>
</cp:coreProperties>
</file>